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00" w:rsidRDefault="00F25C00" w:rsidP="00F25C00">
      <w:pPr>
        <w:tabs>
          <w:tab w:val="left" w:pos="-1440"/>
        </w:tabs>
        <w:ind w:left="4320" w:hanging="4320"/>
        <w:rPr>
          <w:sz w:val="22"/>
          <w:szCs w:val="22"/>
        </w:rPr>
      </w:pPr>
    </w:p>
    <w:p w:rsidR="00F30962" w:rsidRDefault="000F4E6D" w:rsidP="00F25C00">
      <w:pPr>
        <w:tabs>
          <w:tab w:val="left" w:pos="-1440"/>
        </w:tabs>
        <w:ind w:left="4320" w:hanging="4320"/>
        <w:rPr>
          <w:sz w:val="22"/>
          <w:szCs w:val="22"/>
        </w:rPr>
      </w:pPr>
      <w:r>
        <w:rPr>
          <w:sz w:val="22"/>
          <w:szCs w:val="22"/>
        </w:rPr>
        <w:t>Neuroscience 26</w:t>
      </w:r>
      <w:r>
        <w:rPr>
          <w:sz w:val="22"/>
          <w:szCs w:val="22"/>
        </w:rPr>
        <w:tab/>
      </w:r>
      <w:r w:rsidR="00F25C00">
        <w:rPr>
          <w:sz w:val="22"/>
          <w:szCs w:val="22"/>
        </w:rPr>
        <w:t xml:space="preserve">Exam 1    </w:t>
      </w:r>
      <w:r w:rsidR="00F25C00">
        <w:rPr>
          <w:sz w:val="22"/>
          <w:szCs w:val="22"/>
        </w:rPr>
        <w:tab/>
      </w:r>
      <w:r w:rsidR="00F25C00">
        <w:rPr>
          <w:sz w:val="22"/>
          <w:szCs w:val="22"/>
        </w:rPr>
        <w:tab/>
      </w:r>
      <w:r w:rsidR="00F25C00">
        <w:rPr>
          <w:sz w:val="22"/>
          <w:szCs w:val="22"/>
        </w:rPr>
        <w:tab/>
      </w:r>
      <w:r w:rsidR="00F25C00">
        <w:rPr>
          <w:sz w:val="22"/>
          <w:szCs w:val="22"/>
        </w:rPr>
        <w:tab/>
        <w:t xml:space="preserve">Spring, 2011 </w:t>
      </w:r>
      <w:r>
        <w:rPr>
          <w:sz w:val="22"/>
          <w:szCs w:val="22"/>
        </w:rPr>
        <w:tab/>
        <w:t xml:space="preserve">    </w:t>
      </w:r>
      <w:r w:rsidR="00F25C00">
        <w:rPr>
          <w:sz w:val="22"/>
          <w:szCs w:val="22"/>
        </w:rPr>
        <w:t xml:space="preserve">    </w:t>
      </w:r>
      <w:r w:rsidR="00F25C00">
        <w:rPr>
          <w:sz w:val="22"/>
          <w:szCs w:val="22"/>
        </w:rPr>
        <w:tab/>
        <w:t xml:space="preserve">             </w:t>
      </w:r>
    </w:p>
    <w:p w:rsidR="00F30962" w:rsidRPr="009E2786" w:rsidRDefault="00F30962" w:rsidP="00F25C00">
      <w:pPr>
        <w:rPr>
          <w:sz w:val="20"/>
          <w:szCs w:val="20"/>
        </w:rPr>
      </w:pPr>
      <w:r w:rsidRPr="009E2786">
        <w:rPr>
          <w:sz w:val="20"/>
          <w:szCs w:val="20"/>
        </w:rPr>
        <w:t>This is a closed-book, closed-note, 2-hour exam that is to be taken in Merrill 3</w:t>
      </w:r>
      <w:r w:rsidR="00A30E29" w:rsidRPr="009E2786">
        <w:rPr>
          <w:sz w:val="20"/>
          <w:szCs w:val="20"/>
        </w:rPr>
        <w:t xml:space="preserve">. </w:t>
      </w:r>
      <w:r w:rsidRPr="009E2786">
        <w:rPr>
          <w:sz w:val="20"/>
          <w:szCs w:val="20"/>
        </w:rPr>
        <w:t>Write your answers legi</w:t>
      </w:r>
      <w:r w:rsidR="000F4E6D" w:rsidRPr="009E2786">
        <w:rPr>
          <w:sz w:val="20"/>
          <w:szCs w:val="20"/>
        </w:rPr>
        <w:t xml:space="preserve">bly in the exam book provided. </w:t>
      </w:r>
      <w:r w:rsidRPr="009E2786">
        <w:rPr>
          <w:sz w:val="20"/>
          <w:szCs w:val="20"/>
        </w:rPr>
        <w:t>On questions including a choice, answer only the requested number of</w:t>
      </w:r>
      <w:r w:rsidR="000F4E6D" w:rsidRPr="009E2786">
        <w:rPr>
          <w:sz w:val="20"/>
          <w:szCs w:val="20"/>
        </w:rPr>
        <w:t xml:space="preserve"> items. </w:t>
      </w:r>
      <w:r w:rsidRPr="009E2786">
        <w:rPr>
          <w:sz w:val="20"/>
          <w:szCs w:val="20"/>
        </w:rPr>
        <w:t>Good luck!</w:t>
      </w:r>
    </w:p>
    <w:p w:rsidR="00F30962" w:rsidRPr="009E2786" w:rsidRDefault="00F30962">
      <w:pPr>
        <w:rPr>
          <w:sz w:val="20"/>
          <w:szCs w:val="20"/>
        </w:rPr>
      </w:pPr>
    </w:p>
    <w:p w:rsidR="00F30962" w:rsidRPr="009E2786" w:rsidRDefault="00F30962">
      <w:pPr>
        <w:rPr>
          <w:sz w:val="20"/>
          <w:szCs w:val="20"/>
        </w:rPr>
      </w:pPr>
      <w:r w:rsidRPr="009E2786">
        <w:rPr>
          <w:b/>
          <w:bCs/>
          <w:sz w:val="20"/>
          <w:szCs w:val="20"/>
        </w:rPr>
        <w:t>1</w:t>
      </w:r>
      <w:r w:rsidRPr="009E2786">
        <w:rPr>
          <w:sz w:val="20"/>
          <w:szCs w:val="20"/>
        </w:rPr>
        <w:t xml:space="preserve">. [3 points each x 4 = 12 points] Define or describe </w:t>
      </w:r>
      <w:r w:rsidRPr="009E2786">
        <w:rPr>
          <w:sz w:val="20"/>
          <w:szCs w:val="20"/>
          <w:u w:val="single"/>
        </w:rPr>
        <w:t>any 4</w:t>
      </w:r>
      <w:r w:rsidRPr="009E2786">
        <w:rPr>
          <w:sz w:val="20"/>
          <w:szCs w:val="20"/>
        </w:rPr>
        <w:t xml:space="preserve"> of the following 5 items in a phrase or a single sentence:</w:t>
      </w:r>
    </w:p>
    <w:p w:rsidR="00F30962" w:rsidRPr="009E2786" w:rsidRDefault="00F30962">
      <w:pPr>
        <w:ind w:left="720"/>
        <w:rPr>
          <w:sz w:val="20"/>
          <w:szCs w:val="20"/>
        </w:rPr>
      </w:pPr>
      <w:r w:rsidRPr="009E2786">
        <w:rPr>
          <w:sz w:val="20"/>
          <w:szCs w:val="20"/>
        </w:rPr>
        <w:t>a. horseradish peroxidase</w:t>
      </w:r>
      <w:r w:rsidRPr="009E2786">
        <w:rPr>
          <w:sz w:val="20"/>
          <w:szCs w:val="20"/>
        </w:rPr>
        <w:tab/>
      </w:r>
      <w:r w:rsidRPr="009E2786">
        <w:rPr>
          <w:sz w:val="20"/>
          <w:szCs w:val="20"/>
        </w:rPr>
        <w:tab/>
      </w:r>
      <w:r w:rsidRPr="009E2786">
        <w:rPr>
          <w:sz w:val="20"/>
          <w:szCs w:val="20"/>
        </w:rPr>
        <w:tab/>
      </w:r>
      <w:r w:rsidRPr="009E2786">
        <w:rPr>
          <w:sz w:val="20"/>
          <w:szCs w:val="20"/>
        </w:rPr>
        <w:tab/>
      </w:r>
      <w:r w:rsidRPr="009E2786">
        <w:rPr>
          <w:sz w:val="20"/>
          <w:szCs w:val="20"/>
        </w:rPr>
        <w:tab/>
      </w:r>
    </w:p>
    <w:p w:rsidR="00F30962" w:rsidRPr="009E2786" w:rsidRDefault="00F30962">
      <w:pPr>
        <w:ind w:left="720"/>
        <w:rPr>
          <w:sz w:val="20"/>
          <w:szCs w:val="20"/>
        </w:rPr>
      </w:pPr>
      <w:r w:rsidRPr="009E2786">
        <w:rPr>
          <w:sz w:val="20"/>
          <w:szCs w:val="20"/>
        </w:rPr>
        <w:t xml:space="preserve">b. cell birthday </w:t>
      </w:r>
    </w:p>
    <w:p w:rsidR="00F30962" w:rsidRPr="009E2786" w:rsidRDefault="00F30962">
      <w:pPr>
        <w:ind w:left="720"/>
        <w:rPr>
          <w:sz w:val="20"/>
          <w:szCs w:val="20"/>
        </w:rPr>
      </w:pPr>
      <w:r w:rsidRPr="009E2786">
        <w:rPr>
          <w:sz w:val="20"/>
          <w:szCs w:val="20"/>
        </w:rPr>
        <w:t>c. myelin</w:t>
      </w:r>
    </w:p>
    <w:p w:rsidR="00F30962" w:rsidRPr="009E2786" w:rsidRDefault="00F30962">
      <w:pPr>
        <w:ind w:left="720"/>
        <w:rPr>
          <w:sz w:val="20"/>
          <w:szCs w:val="20"/>
        </w:rPr>
      </w:pPr>
      <w:r w:rsidRPr="009E2786">
        <w:rPr>
          <w:sz w:val="20"/>
          <w:szCs w:val="20"/>
        </w:rPr>
        <w:t>d. filopodia</w:t>
      </w:r>
    </w:p>
    <w:p w:rsidR="00F30962" w:rsidRPr="009E2786" w:rsidRDefault="00F30962">
      <w:pPr>
        <w:ind w:left="720"/>
        <w:rPr>
          <w:sz w:val="20"/>
          <w:szCs w:val="20"/>
        </w:rPr>
      </w:pPr>
      <w:r w:rsidRPr="009E2786">
        <w:rPr>
          <w:sz w:val="20"/>
          <w:szCs w:val="20"/>
        </w:rPr>
        <w:t xml:space="preserve">e. </w:t>
      </w:r>
      <w:r w:rsidR="00F945C3" w:rsidRPr="009E2786">
        <w:rPr>
          <w:sz w:val="20"/>
          <w:szCs w:val="20"/>
        </w:rPr>
        <w:t>excitato</w:t>
      </w:r>
      <w:r w:rsidRPr="009E2786">
        <w:rPr>
          <w:sz w:val="20"/>
          <w:szCs w:val="20"/>
        </w:rPr>
        <w:t>ry postsynaptic potential</w:t>
      </w:r>
    </w:p>
    <w:p w:rsidR="00F30962" w:rsidRPr="009E2786" w:rsidRDefault="00F30962">
      <w:pPr>
        <w:rPr>
          <w:sz w:val="20"/>
          <w:szCs w:val="20"/>
        </w:rPr>
      </w:pPr>
    </w:p>
    <w:p w:rsidR="00F25C00" w:rsidRPr="009E2786" w:rsidRDefault="00C06CEA" w:rsidP="00F25C00">
      <w:pPr>
        <w:rPr>
          <w:sz w:val="20"/>
          <w:szCs w:val="20"/>
        </w:rPr>
      </w:pPr>
      <w:r w:rsidRPr="009E2786">
        <w:rPr>
          <w:b/>
          <w:noProof/>
          <w:sz w:val="20"/>
          <w:szCs w:val="20"/>
        </w:rPr>
        <w:pict>
          <v:rect id="_x0000_s1035" style="position:absolute;margin-left:73.05pt;margin-top:-5.8pt;width:468pt;height:.95pt;z-index:-251655168;mso-position-horizontal-relative:page" fillcolor="black" stroked="f" strokeweight="0">
            <v:fill color2="black"/>
            <w10:wrap anchorx="page"/>
            <w10:anchorlock/>
          </v:rect>
        </w:pict>
      </w:r>
      <w:r w:rsidR="00F25C00" w:rsidRPr="009E2786">
        <w:rPr>
          <w:b/>
          <w:sz w:val="20"/>
          <w:szCs w:val="20"/>
        </w:rPr>
        <w:t>2.</w:t>
      </w:r>
      <w:r w:rsidR="00F25C00" w:rsidRPr="009E2786">
        <w:rPr>
          <w:sz w:val="20"/>
          <w:szCs w:val="20"/>
        </w:rPr>
        <w:t xml:space="preserve"> (10 points). Answer </w:t>
      </w:r>
      <w:r w:rsidR="00F25C00" w:rsidRPr="009E2786">
        <w:rPr>
          <w:sz w:val="20"/>
          <w:szCs w:val="20"/>
          <w:u w:val="single"/>
        </w:rPr>
        <w:t>either</w:t>
      </w:r>
      <w:r w:rsidR="00F25C00" w:rsidRPr="009E2786">
        <w:rPr>
          <w:sz w:val="20"/>
          <w:szCs w:val="20"/>
        </w:rPr>
        <w:t xml:space="preserve"> (A) or (B).</w:t>
      </w:r>
    </w:p>
    <w:p w:rsidR="00F25C00" w:rsidRPr="009E2786" w:rsidRDefault="00F25C00" w:rsidP="00F25C00">
      <w:pPr>
        <w:rPr>
          <w:sz w:val="20"/>
          <w:szCs w:val="20"/>
        </w:rPr>
      </w:pPr>
    </w:p>
    <w:p w:rsidR="00F25C00" w:rsidRPr="009E2786" w:rsidRDefault="00F25C00" w:rsidP="00F25C00">
      <w:pPr>
        <w:rPr>
          <w:sz w:val="20"/>
          <w:szCs w:val="20"/>
        </w:rPr>
      </w:pPr>
      <w:r w:rsidRPr="009E2786">
        <w:rPr>
          <w:sz w:val="20"/>
          <w:szCs w:val="20"/>
        </w:rPr>
        <w:t>(A) In a couple of sentences, describe the pattern of proliferation of nerve cells during vertebrate development: where does it occur, and over what time in the life of the organism does it take place?</w:t>
      </w:r>
    </w:p>
    <w:p w:rsidR="00F25C00" w:rsidRPr="009E2786" w:rsidRDefault="007C0A49" w:rsidP="00F25C00">
      <w:pPr>
        <w:rPr>
          <w:sz w:val="20"/>
          <w:szCs w:val="20"/>
        </w:rPr>
      </w:pPr>
      <w:r w:rsidRPr="009E2786">
        <w:rPr>
          <w:sz w:val="20"/>
          <w:szCs w:val="20"/>
        </w:rPr>
        <w:t xml:space="preserve">        </w:t>
      </w:r>
      <w:r w:rsidR="00F25C00" w:rsidRPr="009E2786">
        <w:rPr>
          <w:sz w:val="20"/>
          <w:szCs w:val="20"/>
        </w:rPr>
        <w:t xml:space="preserve"> - OR – </w:t>
      </w:r>
    </w:p>
    <w:p w:rsidR="00F25C00" w:rsidRPr="009E2786" w:rsidRDefault="004E019B" w:rsidP="00F25C00">
      <w:pPr>
        <w:rPr>
          <w:sz w:val="20"/>
          <w:szCs w:val="20"/>
        </w:rPr>
      </w:pPr>
      <w:r w:rsidRPr="009E2786">
        <w:rPr>
          <w:sz w:val="20"/>
          <w:szCs w:val="20"/>
        </w:rPr>
        <w:t>(B) D</w:t>
      </w:r>
      <w:r w:rsidR="00F25C00" w:rsidRPr="009E2786">
        <w:rPr>
          <w:sz w:val="20"/>
          <w:szCs w:val="20"/>
        </w:rPr>
        <w:t xml:space="preserve">escribe the pattern of migration of nerve cells during vertebrate development: in which direction of neurons migrate?  At what time in a cell’s development does migration take place? </w:t>
      </w:r>
    </w:p>
    <w:p w:rsidR="00F30962" w:rsidRPr="009E2786" w:rsidRDefault="00F30962">
      <w:pPr>
        <w:ind w:right="-270" w:firstLine="7920"/>
        <w:rPr>
          <w:sz w:val="20"/>
          <w:szCs w:val="20"/>
        </w:rPr>
      </w:pPr>
    </w:p>
    <w:p w:rsidR="00F30962" w:rsidRPr="009E2786" w:rsidRDefault="00C06CEA">
      <w:pPr>
        <w:spacing w:line="19" w:lineRule="exact"/>
        <w:ind w:right="-270"/>
        <w:rPr>
          <w:sz w:val="20"/>
          <w:szCs w:val="20"/>
        </w:rPr>
      </w:pPr>
      <w:r w:rsidRPr="009E2786">
        <w:rPr>
          <w:noProof/>
          <w:sz w:val="20"/>
          <w:szCs w:val="20"/>
        </w:rPr>
        <w:pict>
          <v:rect id="_x0000_s1027" style="position:absolute;margin-left:1in;margin-top:0;width:468pt;height:.95pt;z-index:-251660288;mso-position-horizontal-relative:page" o:allowincell="f" fillcolor="black" stroked="f" strokeweight="0">
            <v:fill color2="black"/>
            <w10:wrap anchorx="page"/>
            <w10:anchorlock/>
          </v:rect>
        </w:pict>
      </w:r>
    </w:p>
    <w:p w:rsidR="00F30962" w:rsidRPr="009E2786" w:rsidRDefault="00F30962">
      <w:pPr>
        <w:ind w:right="-270"/>
        <w:rPr>
          <w:b/>
          <w:bCs/>
          <w:sz w:val="20"/>
          <w:szCs w:val="20"/>
        </w:rPr>
      </w:pPr>
    </w:p>
    <w:p w:rsidR="00F30962" w:rsidRPr="009E2786" w:rsidRDefault="00F25C00">
      <w:pPr>
        <w:ind w:right="-270"/>
        <w:rPr>
          <w:sz w:val="20"/>
          <w:szCs w:val="20"/>
        </w:rPr>
      </w:pPr>
      <w:r w:rsidRPr="009E2786">
        <w:rPr>
          <w:b/>
          <w:bCs/>
          <w:sz w:val="20"/>
          <w:szCs w:val="20"/>
        </w:rPr>
        <w:t>3</w:t>
      </w:r>
      <w:r w:rsidR="00F30962" w:rsidRPr="009E2786">
        <w:rPr>
          <w:sz w:val="20"/>
          <w:szCs w:val="20"/>
        </w:rPr>
        <w:t xml:space="preserve">. [8 points each x 2 = 16 points] Comment critically in a sentence or two, saying what if anything is correct and what is incorrect, about </w:t>
      </w:r>
      <w:r w:rsidR="00F30962" w:rsidRPr="009E2786">
        <w:rPr>
          <w:sz w:val="20"/>
          <w:szCs w:val="20"/>
          <w:u w:val="single"/>
        </w:rPr>
        <w:t xml:space="preserve">any 2 </w:t>
      </w:r>
      <w:r w:rsidR="00F30962" w:rsidRPr="009E2786">
        <w:rPr>
          <w:sz w:val="20"/>
          <w:szCs w:val="20"/>
        </w:rPr>
        <w:t>of the following 3 statements:</w:t>
      </w:r>
    </w:p>
    <w:p w:rsidR="00F30962" w:rsidRPr="009E2786" w:rsidRDefault="00F30962">
      <w:pPr>
        <w:ind w:right="-270"/>
        <w:rPr>
          <w:sz w:val="20"/>
          <w:szCs w:val="20"/>
        </w:rPr>
      </w:pPr>
    </w:p>
    <w:p w:rsidR="00F30962" w:rsidRPr="009E2786" w:rsidRDefault="00F30962">
      <w:pPr>
        <w:ind w:right="-270"/>
        <w:rPr>
          <w:sz w:val="20"/>
          <w:szCs w:val="20"/>
        </w:rPr>
      </w:pPr>
      <w:r w:rsidRPr="009E2786">
        <w:rPr>
          <w:sz w:val="20"/>
          <w:szCs w:val="20"/>
        </w:rPr>
        <w:t xml:space="preserve">(1) </w:t>
      </w:r>
      <w:r w:rsidRPr="009E2786">
        <w:rPr>
          <w:sz w:val="20"/>
          <w:szCs w:val="20"/>
        </w:rPr>
        <w:sym w:font="WP TypographicSymbols" w:char="0041"/>
      </w:r>
      <w:r w:rsidRPr="009E2786">
        <w:rPr>
          <w:sz w:val="20"/>
          <w:szCs w:val="20"/>
        </w:rPr>
        <w:t>At an excitatory synapse, the neurotransmitter depolarizes the postsynaptic dendrite, causing a nerve impulse to be initiated in the dendrite.</w:t>
      </w:r>
      <w:r w:rsidRPr="009E2786">
        <w:rPr>
          <w:sz w:val="20"/>
          <w:szCs w:val="20"/>
        </w:rPr>
        <w:sym w:font="WP TypographicSymbols" w:char="0040"/>
      </w:r>
    </w:p>
    <w:p w:rsidR="00F30962" w:rsidRPr="009E2786" w:rsidRDefault="00F30962">
      <w:pPr>
        <w:ind w:right="-270"/>
        <w:rPr>
          <w:sz w:val="20"/>
          <w:szCs w:val="20"/>
        </w:rPr>
      </w:pPr>
      <w:r w:rsidRPr="009E2786">
        <w:rPr>
          <w:sz w:val="20"/>
          <w:szCs w:val="20"/>
        </w:rPr>
        <w:t xml:space="preserve">(2) </w:t>
      </w:r>
      <w:r w:rsidRPr="009E2786">
        <w:rPr>
          <w:sz w:val="20"/>
          <w:szCs w:val="20"/>
        </w:rPr>
        <w:sym w:font="WP TypographicSymbols" w:char="0041"/>
      </w:r>
      <w:r w:rsidR="00057811" w:rsidRPr="009E2786">
        <w:rPr>
          <w:sz w:val="20"/>
          <w:szCs w:val="20"/>
        </w:rPr>
        <w:t xml:space="preserve">consider </w:t>
      </w:r>
      <w:r w:rsidRPr="009E2786">
        <w:rPr>
          <w:sz w:val="20"/>
          <w:szCs w:val="20"/>
        </w:rPr>
        <w:t>a synapse whose reversal potential is equal to a neuron</w:t>
      </w:r>
      <w:r w:rsidRPr="009E2786">
        <w:rPr>
          <w:sz w:val="20"/>
          <w:szCs w:val="20"/>
        </w:rPr>
        <w:sym w:font="WP TypographicSymbols" w:char="003D"/>
      </w:r>
      <w:r w:rsidR="00057811" w:rsidRPr="009E2786">
        <w:rPr>
          <w:sz w:val="20"/>
          <w:szCs w:val="20"/>
        </w:rPr>
        <w:t>s resting membrane potential. W</w:t>
      </w:r>
      <w:r w:rsidRPr="009E2786">
        <w:rPr>
          <w:sz w:val="20"/>
          <w:szCs w:val="20"/>
        </w:rPr>
        <w:t>hen the synpase is active</w:t>
      </w:r>
      <w:r w:rsidR="00057811" w:rsidRPr="009E2786">
        <w:rPr>
          <w:sz w:val="20"/>
          <w:szCs w:val="20"/>
        </w:rPr>
        <w:t>,</w:t>
      </w:r>
      <w:r w:rsidRPr="009E2786">
        <w:rPr>
          <w:sz w:val="20"/>
          <w:szCs w:val="20"/>
        </w:rPr>
        <w:t xml:space="preserve"> it produces no current and no change in the cell</w:t>
      </w:r>
      <w:r w:rsidRPr="009E2786">
        <w:rPr>
          <w:sz w:val="20"/>
          <w:szCs w:val="20"/>
        </w:rPr>
        <w:sym w:font="WP TypographicSymbols" w:char="003D"/>
      </w:r>
      <w:r w:rsidRPr="009E2786">
        <w:rPr>
          <w:sz w:val="20"/>
          <w:szCs w:val="20"/>
        </w:rPr>
        <w:t>s membrane potential. Therefore this synapse has no effect on the neuron, just as if the synapse didn</w:t>
      </w:r>
      <w:r w:rsidRPr="009E2786">
        <w:rPr>
          <w:sz w:val="20"/>
          <w:szCs w:val="20"/>
        </w:rPr>
        <w:sym w:font="WP TypographicSymbols" w:char="003D"/>
      </w:r>
      <w:r w:rsidRPr="009E2786">
        <w:rPr>
          <w:sz w:val="20"/>
          <w:szCs w:val="20"/>
        </w:rPr>
        <w:t>t exist.</w:t>
      </w:r>
      <w:r w:rsidRPr="009E2786">
        <w:rPr>
          <w:sz w:val="20"/>
          <w:szCs w:val="20"/>
        </w:rPr>
        <w:sym w:font="WP TypographicSymbols" w:char="0040"/>
      </w:r>
    </w:p>
    <w:p w:rsidR="00F30962" w:rsidRPr="00235648" w:rsidRDefault="00F30962">
      <w:pPr>
        <w:ind w:right="-270"/>
        <w:rPr>
          <w:sz w:val="18"/>
          <w:szCs w:val="18"/>
        </w:rPr>
      </w:pPr>
      <w:r w:rsidRPr="009E2786">
        <w:rPr>
          <w:sz w:val="20"/>
          <w:szCs w:val="20"/>
        </w:rPr>
        <w:t xml:space="preserve">(3) </w:t>
      </w:r>
      <w:r w:rsidRPr="009E2786">
        <w:rPr>
          <w:sz w:val="20"/>
          <w:szCs w:val="20"/>
        </w:rPr>
        <w:sym w:font="WP TypographicSymbols" w:char="0041"/>
      </w:r>
      <w:r w:rsidR="00057811" w:rsidRPr="009E2786">
        <w:rPr>
          <w:sz w:val="20"/>
          <w:szCs w:val="20"/>
        </w:rPr>
        <w:t>After the hyperpolarization that occurs after a nerve impulse</w:t>
      </w:r>
      <w:r w:rsidRPr="009E2786">
        <w:rPr>
          <w:sz w:val="20"/>
          <w:szCs w:val="20"/>
        </w:rPr>
        <w:t>, the Na</w:t>
      </w:r>
      <w:r w:rsidRPr="009E2786">
        <w:rPr>
          <w:sz w:val="20"/>
          <w:szCs w:val="20"/>
          <w:vertAlign w:val="superscript"/>
        </w:rPr>
        <w:t>+</w:t>
      </w:r>
      <w:r w:rsidRPr="009E2786">
        <w:rPr>
          <w:sz w:val="20"/>
          <w:szCs w:val="20"/>
        </w:rPr>
        <w:t>/K</w:t>
      </w:r>
      <w:r w:rsidRPr="009E2786">
        <w:rPr>
          <w:sz w:val="20"/>
          <w:szCs w:val="20"/>
          <w:vertAlign w:val="superscript"/>
        </w:rPr>
        <w:t>+</w:t>
      </w:r>
      <w:r w:rsidRPr="009E2786">
        <w:rPr>
          <w:sz w:val="20"/>
          <w:szCs w:val="20"/>
        </w:rPr>
        <w:t xml:space="preserve"> pump eventually brings the membrane back to its resting state</w:t>
      </w:r>
      <w:r w:rsidR="00057811" w:rsidRPr="009E2786">
        <w:rPr>
          <w:sz w:val="20"/>
          <w:szCs w:val="20"/>
        </w:rPr>
        <w:t>.</w:t>
      </w:r>
      <w:r w:rsidRPr="009E2786">
        <w:rPr>
          <w:sz w:val="20"/>
          <w:szCs w:val="20"/>
        </w:rPr>
        <w:sym w:font="WP TypographicSymbols" w:char="0040"/>
      </w:r>
      <w:r w:rsidRPr="009E2786">
        <w:rPr>
          <w:sz w:val="20"/>
          <w:szCs w:val="20"/>
        </w:rPr>
        <w:t xml:space="preserve"> </w:t>
      </w:r>
      <w:r w:rsidRPr="00235648">
        <w:rPr>
          <w:sz w:val="18"/>
          <w:szCs w:val="18"/>
        </w:rPr>
        <w:t>[From http://hyperphysics.phy</w:t>
      </w:r>
      <w:r w:rsidRPr="00235648">
        <w:rPr>
          <w:sz w:val="18"/>
          <w:szCs w:val="18"/>
        </w:rPr>
        <w:noBreakHyphen/>
        <w:t xml:space="preserve">astr.gsu.edu/hbase/biology/actpot.html ] </w:t>
      </w:r>
    </w:p>
    <w:p w:rsidR="009E2786" w:rsidRDefault="009E2786" w:rsidP="00EA495E">
      <w:pPr>
        <w:ind w:right="-270"/>
        <w:rPr>
          <w:b/>
          <w:bCs/>
          <w:sz w:val="20"/>
          <w:szCs w:val="20"/>
        </w:rPr>
      </w:pPr>
      <w:r>
        <w:rPr>
          <w:b/>
          <w:bCs/>
          <w:noProof/>
          <w:sz w:val="20"/>
          <w:szCs w:val="20"/>
          <w:lang w:eastAsia="en-US"/>
        </w:rPr>
        <w:pict>
          <v:shapetype id="_x0000_t32" coordsize="21600,21600" o:spt="32" o:oned="t" path="m,l21600,21600e" filled="f">
            <v:path arrowok="t" fillok="f" o:connecttype="none"/>
            <o:lock v:ext="edit" shapetype="t"/>
          </v:shapetype>
          <v:shape id="_x0000_s1041" type="#_x0000_t32" style="position:absolute;margin-left:1.05pt;margin-top:7.05pt;width:468pt;height:.6pt;flip:y;z-index:251665408" o:connectortype="straight" strokeweight=".5pt"/>
        </w:pict>
      </w:r>
    </w:p>
    <w:p w:rsidR="009E2786" w:rsidRDefault="009E2786" w:rsidP="00EA495E">
      <w:pPr>
        <w:ind w:right="-270"/>
        <w:rPr>
          <w:b/>
          <w:bCs/>
          <w:sz w:val="20"/>
          <w:szCs w:val="20"/>
        </w:rPr>
      </w:pPr>
    </w:p>
    <w:p w:rsidR="00EA495E" w:rsidRPr="009E2786" w:rsidRDefault="00EA495E" w:rsidP="00EA495E">
      <w:pPr>
        <w:ind w:right="-270"/>
        <w:rPr>
          <w:sz w:val="20"/>
          <w:szCs w:val="20"/>
        </w:rPr>
      </w:pPr>
      <w:r w:rsidRPr="009E2786">
        <w:rPr>
          <w:b/>
          <w:bCs/>
          <w:sz w:val="20"/>
          <w:szCs w:val="20"/>
        </w:rPr>
        <w:t>4</w:t>
      </w:r>
      <w:r w:rsidRPr="009E2786">
        <w:rPr>
          <w:sz w:val="20"/>
          <w:szCs w:val="20"/>
        </w:rPr>
        <w:t>. [18 points]</w:t>
      </w:r>
      <w:r w:rsidRPr="009E2786">
        <w:rPr>
          <w:i/>
          <w:iCs/>
          <w:sz w:val="20"/>
          <w:szCs w:val="20"/>
        </w:rPr>
        <w:t xml:space="preserve"> Background</w:t>
      </w:r>
      <w:r w:rsidRPr="009E2786">
        <w:rPr>
          <w:sz w:val="20"/>
          <w:szCs w:val="20"/>
        </w:rPr>
        <w:t>: The concentration of chloride (Cl</w:t>
      </w:r>
      <w:r w:rsidRPr="009E2786">
        <w:rPr>
          <w:sz w:val="20"/>
          <w:szCs w:val="20"/>
          <w:vertAlign w:val="superscript"/>
        </w:rPr>
        <w:t>-</w:t>
      </w:r>
      <w:r w:rsidRPr="009E2786">
        <w:rPr>
          <w:sz w:val="20"/>
          <w:szCs w:val="20"/>
        </w:rPr>
        <w:t xml:space="preserve"> ) 110 mM in the extracellular fluid around a neuron, and the chloride concentration in the intracellular fluid inside the neuron is 11 mM.  Other ions: [Na</w:t>
      </w:r>
      <w:r w:rsidRPr="009E2786">
        <w:rPr>
          <w:sz w:val="20"/>
          <w:szCs w:val="20"/>
          <w:vertAlign w:val="superscript"/>
        </w:rPr>
        <w:t>+</w:t>
      </w:r>
      <w:r w:rsidRPr="009E2786">
        <w:rPr>
          <w:sz w:val="20"/>
          <w:szCs w:val="20"/>
        </w:rPr>
        <w:t>]o = 140 mM, [Na</w:t>
      </w:r>
      <w:r w:rsidRPr="009E2786">
        <w:rPr>
          <w:sz w:val="20"/>
          <w:szCs w:val="20"/>
          <w:vertAlign w:val="superscript"/>
        </w:rPr>
        <w:t>+</w:t>
      </w:r>
      <w:r w:rsidRPr="009E2786">
        <w:rPr>
          <w:sz w:val="20"/>
          <w:szCs w:val="20"/>
        </w:rPr>
        <w:t>]i = 12 mM, [K</w:t>
      </w:r>
      <w:r w:rsidRPr="009E2786">
        <w:rPr>
          <w:sz w:val="20"/>
          <w:szCs w:val="20"/>
          <w:vertAlign w:val="superscript"/>
        </w:rPr>
        <w:t>+</w:t>
      </w:r>
      <w:r w:rsidRPr="009E2786">
        <w:rPr>
          <w:sz w:val="20"/>
          <w:szCs w:val="20"/>
        </w:rPr>
        <w:t>]o = 4 mM, [K</w:t>
      </w:r>
      <w:r w:rsidRPr="009E2786">
        <w:rPr>
          <w:sz w:val="20"/>
          <w:szCs w:val="20"/>
          <w:vertAlign w:val="superscript"/>
        </w:rPr>
        <w:t>+</w:t>
      </w:r>
      <w:r w:rsidRPr="009E2786">
        <w:rPr>
          <w:sz w:val="20"/>
          <w:szCs w:val="20"/>
        </w:rPr>
        <w:t>]i = 150 mM. The resting potential of this cell is  -70 mV.</w:t>
      </w:r>
    </w:p>
    <w:p w:rsidR="00EA495E" w:rsidRPr="009E2786" w:rsidRDefault="00EA495E" w:rsidP="00EA495E">
      <w:pPr>
        <w:ind w:right="-270"/>
        <w:rPr>
          <w:sz w:val="20"/>
          <w:szCs w:val="20"/>
        </w:rPr>
      </w:pPr>
    </w:p>
    <w:p w:rsidR="00EA495E" w:rsidRPr="009E2786" w:rsidRDefault="00EA495E" w:rsidP="00EA495E">
      <w:pPr>
        <w:ind w:right="-270"/>
        <w:rPr>
          <w:sz w:val="20"/>
          <w:szCs w:val="20"/>
        </w:rPr>
      </w:pPr>
      <w:r w:rsidRPr="009E2786">
        <w:rPr>
          <w:i/>
          <w:iCs/>
          <w:sz w:val="20"/>
          <w:szCs w:val="20"/>
        </w:rPr>
        <w:t>Questions:</w:t>
      </w:r>
      <w:r w:rsidRPr="009E2786">
        <w:rPr>
          <w:sz w:val="20"/>
          <w:szCs w:val="20"/>
        </w:rPr>
        <w:t xml:space="preserve"> (a) What is the equilibrium potential of chloride in this situation?  </w:t>
      </w:r>
    </w:p>
    <w:p w:rsidR="00EA495E" w:rsidRPr="009E2786" w:rsidRDefault="00EA495E" w:rsidP="00EA495E">
      <w:pPr>
        <w:ind w:right="-270" w:firstLine="720"/>
        <w:rPr>
          <w:sz w:val="20"/>
          <w:szCs w:val="20"/>
        </w:rPr>
      </w:pPr>
      <w:r w:rsidRPr="009E2786">
        <w:rPr>
          <w:sz w:val="20"/>
          <w:szCs w:val="20"/>
        </w:rPr>
        <w:t xml:space="preserve">   (b) Suppose a synapse caused an increase in permeability to chloride (and only to chloride) in the membrane of this neuron. (i)Would the postsynaptic potential at this synapse be a depolarization or a hyperpolarization? (ii)Would the synapse be excitatory or inhibitory?  Make any reasonable assumptions you may need. Give reasons for your answer. </w:t>
      </w:r>
    </w:p>
    <w:p w:rsidR="00EA495E" w:rsidRPr="009E2786" w:rsidRDefault="00EA495E" w:rsidP="00F25C00">
      <w:pPr>
        <w:ind w:right="-270"/>
        <w:rPr>
          <w:sz w:val="20"/>
          <w:szCs w:val="20"/>
        </w:rPr>
      </w:pPr>
      <w:r w:rsidRPr="009E2786">
        <w:rPr>
          <w:noProof/>
          <w:sz w:val="20"/>
          <w:szCs w:val="20"/>
          <w:lang w:eastAsia="en-US"/>
        </w:rPr>
        <w:pict>
          <v:shape id="_x0000_s1040" type="#_x0000_t32" style="position:absolute;margin-left:1.05pt;margin-top:10.8pt;width:451.95pt;height:0;z-index:251662336" o:connectortype="straight"/>
        </w:pict>
      </w:r>
    </w:p>
    <w:p w:rsidR="00F25C00" w:rsidRPr="009E2786" w:rsidRDefault="00F25C00">
      <w:pPr>
        <w:ind w:right="-270" w:firstLine="720"/>
        <w:rPr>
          <w:sz w:val="20"/>
          <w:szCs w:val="20"/>
        </w:rPr>
      </w:pPr>
    </w:p>
    <w:p w:rsidR="00F25C00" w:rsidRPr="009E2786" w:rsidRDefault="00F25C00" w:rsidP="00B20ADE">
      <w:pPr>
        <w:rPr>
          <w:sz w:val="20"/>
          <w:szCs w:val="20"/>
        </w:rPr>
      </w:pPr>
      <w:r w:rsidRPr="009E2786">
        <w:rPr>
          <w:sz w:val="20"/>
          <w:szCs w:val="20"/>
        </w:rPr>
        <w:t xml:space="preserve">5. </w:t>
      </w:r>
      <w:r w:rsidR="000D4010" w:rsidRPr="009E2786">
        <w:rPr>
          <w:sz w:val="20"/>
          <w:szCs w:val="20"/>
        </w:rPr>
        <w:t xml:space="preserve">(18 points) </w:t>
      </w:r>
      <w:r w:rsidR="009E2786" w:rsidRPr="009E2786">
        <w:rPr>
          <w:sz w:val="20"/>
          <w:szCs w:val="20"/>
        </w:rPr>
        <w:t xml:space="preserve">On the </w:t>
      </w:r>
      <w:r w:rsidR="009E2786">
        <w:rPr>
          <w:sz w:val="20"/>
          <w:szCs w:val="20"/>
        </w:rPr>
        <w:t xml:space="preserve">other side of the </w:t>
      </w:r>
      <w:r w:rsidR="009E2786" w:rsidRPr="009E2786">
        <w:rPr>
          <w:sz w:val="20"/>
          <w:szCs w:val="20"/>
        </w:rPr>
        <w:t xml:space="preserve">page are shown </w:t>
      </w:r>
      <w:r w:rsidR="00B20ADE" w:rsidRPr="009E2786">
        <w:rPr>
          <w:sz w:val="20"/>
          <w:szCs w:val="20"/>
        </w:rPr>
        <w:t>two outputs from the Bezanilla squid axon impulse program.  (You were not asked to do these particular simulations, so they won</w:t>
      </w:r>
      <w:r w:rsidR="00B20ADE" w:rsidRPr="009E2786">
        <w:rPr>
          <w:sz w:val="20"/>
          <w:szCs w:val="20"/>
        </w:rPr>
        <w:sym w:font="WP TypographicSymbols" w:char="003D"/>
      </w:r>
      <w:r w:rsidR="00B20ADE" w:rsidRPr="009E2786">
        <w:rPr>
          <w:sz w:val="20"/>
          <w:szCs w:val="20"/>
        </w:rPr>
        <w:t>t be familiar.)  The first one shows the result of stimulating the axon twice with brief depolarizing pulses, each 0.25 milliseconds long, 10 milliseconds apart.  Note that each of the two stimuli gives rise to a full, normal action potential.  The second run was made with the depolarizing stimulus left on for the whole time of the trace</w:t>
      </w:r>
      <w:r w:rsidR="009E2786">
        <w:rPr>
          <w:sz w:val="20"/>
          <w:szCs w:val="20"/>
        </w:rPr>
        <w:t xml:space="preserve">, </w:t>
      </w:r>
      <w:r w:rsidR="00B20ADE" w:rsidRPr="009E2786">
        <w:rPr>
          <w:sz w:val="20"/>
          <w:szCs w:val="20"/>
        </w:rPr>
        <w:t>i.e. instead of the stimulus lasting</w:t>
      </w:r>
      <w:r w:rsidR="004E019B" w:rsidRPr="009E2786">
        <w:rPr>
          <w:sz w:val="20"/>
          <w:szCs w:val="20"/>
        </w:rPr>
        <w:t xml:space="preserve"> 0.25 msec, it lasted 15 msec. </w:t>
      </w:r>
      <w:r w:rsidR="00B20ADE" w:rsidRPr="009E2786">
        <w:rPr>
          <w:sz w:val="20"/>
          <w:szCs w:val="20"/>
        </w:rPr>
        <w:t>This may seem like a much stronger stimulus, since it lasts much long</w:t>
      </w:r>
      <w:r w:rsidR="004E019B" w:rsidRPr="009E2786">
        <w:rPr>
          <w:sz w:val="20"/>
          <w:szCs w:val="20"/>
        </w:rPr>
        <w:t xml:space="preserve">er. Note that </w:t>
      </w:r>
      <w:r w:rsidR="00B20ADE" w:rsidRPr="009E2786">
        <w:rPr>
          <w:sz w:val="20"/>
          <w:szCs w:val="20"/>
        </w:rPr>
        <w:t xml:space="preserve">this long stimulus </w:t>
      </w:r>
      <w:r w:rsidR="009E2786">
        <w:rPr>
          <w:sz w:val="20"/>
          <w:szCs w:val="20"/>
        </w:rPr>
        <w:t xml:space="preserve">does </w:t>
      </w:r>
      <w:r w:rsidR="00B20ADE" w:rsidRPr="009E2786">
        <w:rPr>
          <w:sz w:val="20"/>
          <w:szCs w:val="20"/>
        </w:rPr>
        <w:t>produce a 2</w:t>
      </w:r>
      <w:r w:rsidR="00B20ADE" w:rsidRPr="009E2786">
        <w:rPr>
          <w:sz w:val="20"/>
          <w:szCs w:val="20"/>
          <w:vertAlign w:val="superscript"/>
        </w:rPr>
        <w:t>nd</w:t>
      </w:r>
      <w:r w:rsidR="00B20ADE" w:rsidRPr="009E2786">
        <w:rPr>
          <w:sz w:val="20"/>
          <w:szCs w:val="20"/>
        </w:rPr>
        <w:t xml:space="preserve"> impulse after about 10 msec, but this </w:t>
      </w:r>
      <w:r w:rsidR="004E019B" w:rsidRPr="009E2786">
        <w:rPr>
          <w:sz w:val="20"/>
          <w:szCs w:val="20"/>
        </w:rPr>
        <w:t xml:space="preserve">second impulse is smaller in amplitude than the first one. </w:t>
      </w:r>
    </w:p>
    <w:p w:rsidR="000D4010" w:rsidRPr="009E2786" w:rsidRDefault="000D4010" w:rsidP="00B20ADE">
      <w:pPr>
        <w:rPr>
          <w:sz w:val="20"/>
          <w:szCs w:val="20"/>
        </w:rPr>
      </w:pPr>
    </w:p>
    <w:p w:rsidR="00B20ADE" w:rsidRPr="009E2786" w:rsidRDefault="00B20ADE" w:rsidP="00B20ADE">
      <w:pPr>
        <w:rPr>
          <w:sz w:val="20"/>
          <w:szCs w:val="20"/>
        </w:rPr>
      </w:pPr>
      <w:r w:rsidRPr="009E2786">
        <w:rPr>
          <w:i/>
          <w:iCs/>
          <w:sz w:val="20"/>
          <w:szCs w:val="20"/>
        </w:rPr>
        <w:t>Question</w:t>
      </w:r>
      <w:r w:rsidRPr="009E2786">
        <w:rPr>
          <w:sz w:val="20"/>
          <w:szCs w:val="20"/>
        </w:rPr>
        <w:t>: In a few sentences, explain the difference in the 2</w:t>
      </w:r>
      <w:r w:rsidRPr="009E2786">
        <w:rPr>
          <w:sz w:val="20"/>
          <w:szCs w:val="20"/>
          <w:vertAlign w:val="superscript"/>
        </w:rPr>
        <w:t>nd</w:t>
      </w:r>
      <w:r w:rsidRPr="009E2786">
        <w:rPr>
          <w:sz w:val="20"/>
          <w:szCs w:val="20"/>
        </w:rPr>
        <w:t xml:space="preserve"> impulses in the two runs, referring to the condition of </w:t>
      </w:r>
      <w:r w:rsidR="004E019B" w:rsidRPr="009E2786">
        <w:rPr>
          <w:sz w:val="20"/>
          <w:szCs w:val="20"/>
        </w:rPr>
        <w:t xml:space="preserve">ion </w:t>
      </w:r>
      <w:r w:rsidRPr="009E2786">
        <w:rPr>
          <w:sz w:val="20"/>
          <w:szCs w:val="20"/>
        </w:rPr>
        <w:t xml:space="preserve">channels in the membrane in the two cases. </w:t>
      </w:r>
    </w:p>
    <w:p w:rsidR="00B20ADE" w:rsidRPr="009E2786" w:rsidRDefault="009E2786" w:rsidP="009E2786">
      <w:pPr>
        <w:jc w:val="center"/>
        <w:rPr>
          <w:vanish/>
          <w:sz w:val="20"/>
          <w:szCs w:val="20"/>
        </w:rPr>
      </w:pPr>
      <w:r>
        <w:rPr>
          <w:sz w:val="20"/>
          <w:szCs w:val="20"/>
        </w:rPr>
        <w:t>(Over)</w:t>
      </w:r>
    </w:p>
    <w:p w:rsidR="00B20ADE" w:rsidRPr="009E2786" w:rsidRDefault="00B20ADE" w:rsidP="00B20ADE">
      <w:pPr>
        <w:rPr>
          <w:sz w:val="20"/>
          <w:szCs w:val="20"/>
        </w:rPr>
      </w:pPr>
    </w:p>
    <w:p w:rsidR="00EA495E" w:rsidRPr="009E2786" w:rsidRDefault="009E2786" w:rsidP="00AA72D4">
      <w:pPr>
        <w:ind w:right="-274"/>
        <w:rPr>
          <w:b/>
          <w:bCs/>
          <w:sz w:val="20"/>
          <w:szCs w:val="20"/>
        </w:rPr>
      </w:pPr>
      <w:r w:rsidRPr="009E2786">
        <w:rPr>
          <w:noProof/>
          <w:sz w:val="20"/>
          <w:szCs w:val="20"/>
          <w:lang w:eastAsia="en-US"/>
        </w:rPr>
        <w:lastRenderedPageBreak/>
        <w:drawing>
          <wp:anchor distT="0" distB="0" distL="114300" distR="114300" simplePos="0" relativeHeight="251663360" behindDoc="0" locked="0" layoutInCell="1" allowOverlap="1">
            <wp:simplePos x="0" y="0"/>
            <wp:positionH relativeFrom="column">
              <wp:posOffset>19050</wp:posOffset>
            </wp:positionH>
            <wp:positionV relativeFrom="paragraph">
              <wp:posOffset>-1905</wp:posOffset>
            </wp:positionV>
            <wp:extent cx="2716530" cy="2019300"/>
            <wp:effectExtent l="19050" t="0" r="7620" b="0"/>
            <wp:wrapSquare wrapText="bothSides"/>
            <wp:docPr id="17" name="Picture 15" descr="Bezanil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anilla3.JPG"/>
                    <pic:cNvPicPr/>
                  </pic:nvPicPr>
                  <pic:blipFill>
                    <a:blip r:embed="rId4"/>
                    <a:stretch>
                      <a:fillRect/>
                    </a:stretch>
                  </pic:blipFill>
                  <pic:spPr>
                    <a:xfrm>
                      <a:off x="0" y="0"/>
                      <a:ext cx="2716530" cy="2019300"/>
                    </a:xfrm>
                    <a:prstGeom prst="rect">
                      <a:avLst/>
                    </a:prstGeom>
                  </pic:spPr>
                </pic:pic>
              </a:graphicData>
            </a:graphic>
          </wp:anchor>
        </w:drawing>
      </w:r>
      <w:r w:rsidRPr="009E2786">
        <w:rPr>
          <w:noProof/>
          <w:sz w:val="20"/>
          <w:szCs w:val="20"/>
          <w:lang w:eastAsia="en-US"/>
        </w:rPr>
        <w:drawing>
          <wp:inline distT="0" distB="0" distL="0" distR="0">
            <wp:extent cx="2670810" cy="1962874"/>
            <wp:effectExtent l="19050" t="0" r="0" b="0"/>
            <wp:docPr id="19" name="Picture 18" descr="Bezanill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anilla4.JPG"/>
                    <pic:cNvPicPr/>
                  </pic:nvPicPr>
                  <pic:blipFill>
                    <a:blip r:embed="rId5"/>
                    <a:stretch>
                      <a:fillRect/>
                    </a:stretch>
                  </pic:blipFill>
                  <pic:spPr>
                    <a:xfrm>
                      <a:off x="0" y="0"/>
                      <a:ext cx="2675567" cy="1966370"/>
                    </a:xfrm>
                    <a:prstGeom prst="rect">
                      <a:avLst/>
                    </a:prstGeom>
                  </pic:spPr>
                </pic:pic>
              </a:graphicData>
            </a:graphic>
          </wp:inline>
        </w:drawing>
      </w:r>
    </w:p>
    <w:p w:rsidR="00EA495E" w:rsidRPr="009E2786" w:rsidRDefault="00EA495E" w:rsidP="00AA72D4">
      <w:pPr>
        <w:ind w:right="-274"/>
        <w:rPr>
          <w:b/>
          <w:bCs/>
          <w:sz w:val="20"/>
          <w:szCs w:val="20"/>
        </w:rPr>
      </w:pPr>
    </w:p>
    <w:p w:rsidR="009E2786" w:rsidRPr="009E2786" w:rsidRDefault="00235648" w:rsidP="00AA72D4">
      <w:pPr>
        <w:ind w:right="-274"/>
        <w:rPr>
          <w:b/>
          <w:bCs/>
          <w:sz w:val="20"/>
          <w:szCs w:val="20"/>
        </w:rPr>
      </w:pPr>
      <w:r>
        <w:rPr>
          <w:b/>
          <w:bCs/>
          <w:noProof/>
          <w:sz w:val="20"/>
          <w:szCs w:val="20"/>
          <w:lang w:eastAsia="en-US"/>
        </w:rPr>
        <w:pict>
          <v:shape id="_x0000_s1042" type="#_x0000_t32" style="position:absolute;margin-left:1.05pt;margin-top:.45pt;width:451.35pt;height:1.2pt;z-index:251666432" o:connectortype="straight"/>
        </w:pict>
      </w:r>
    </w:p>
    <w:p w:rsidR="00F30962" w:rsidRPr="009E2786" w:rsidRDefault="00F30962" w:rsidP="00AA72D4">
      <w:pPr>
        <w:ind w:right="-274"/>
        <w:rPr>
          <w:sz w:val="20"/>
          <w:szCs w:val="20"/>
        </w:rPr>
      </w:pPr>
      <w:r w:rsidRPr="009E2786">
        <w:rPr>
          <w:b/>
          <w:bCs/>
          <w:sz w:val="20"/>
          <w:szCs w:val="20"/>
        </w:rPr>
        <w:t>5.</w:t>
      </w:r>
      <w:r w:rsidR="00892C6A" w:rsidRPr="009E2786">
        <w:rPr>
          <w:sz w:val="20"/>
          <w:szCs w:val="20"/>
        </w:rPr>
        <w:t xml:space="preserve"> [26</w:t>
      </w:r>
      <w:r w:rsidRPr="009E2786">
        <w:rPr>
          <w:sz w:val="20"/>
          <w:szCs w:val="20"/>
        </w:rPr>
        <w:t xml:space="preserve"> points] Answer </w:t>
      </w:r>
      <w:r w:rsidRPr="009E2786">
        <w:rPr>
          <w:sz w:val="20"/>
          <w:szCs w:val="20"/>
          <w:u w:val="single"/>
        </w:rPr>
        <w:t>either</w:t>
      </w:r>
      <w:r w:rsidRPr="009E2786">
        <w:rPr>
          <w:sz w:val="20"/>
          <w:szCs w:val="20"/>
        </w:rPr>
        <w:t xml:space="preserve"> </w:t>
      </w:r>
      <w:r w:rsidR="00703857" w:rsidRPr="009E2786">
        <w:rPr>
          <w:sz w:val="20"/>
          <w:szCs w:val="20"/>
        </w:rPr>
        <w:t>(</w:t>
      </w:r>
      <w:r w:rsidRPr="009E2786">
        <w:rPr>
          <w:sz w:val="20"/>
          <w:szCs w:val="20"/>
        </w:rPr>
        <w:t>A</w:t>
      </w:r>
      <w:r w:rsidR="00703857" w:rsidRPr="009E2786">
        <w:rPr>
          <w:sz w:val="20"/>
          <w:szCs w:val="20"/>
        </w:rPr>
        <w:t>)</w:t>
      </w:r>
      <w:r w:rsidRPr="009E2786">
        <w:rPr>
          <w:sz w:val="20"/>
          <w:szCs w:val="20"/>
        </w:rPr>
        <w:t xml:space="preserve"> or </w:t>
      </w:r>
      <w:r w:rsidR="00703857" w:rsidRPr="009E2786">
        <w:rPr>
          <w:sz w:val="20"/>
          <w:szCs w:val="20"/>
        </w:rPr>
        <w:t>(</w:t>
      </w:r>
      <w:r w:rsidRPr="009E2786">
        <w:rPr>
          <w:sz w:val="20"/>
          <w:szCs w:val="20"/>
        </w:rPr>
        <w:t>B</w:t>
      </w:r>
      <w:r w:rsidR="00703857" w:rsidRPr="009E2786">
        <w:rPr>
          <w:sz w:val="20"/>
          <w:szCs w:val="20"/>
        </w:rPr>
        <w:t>)</w:t>
      </w:r>
      <w:r w:rsidRPr="009E2786">
        <w:rPr>
          <w:sz w:val="20"/>
          <w:szCs w:val="20"/>
        </w:rPr>
        <w:t xml:space="preserve"> below</w:t>
      </w:r>
      <w:r w:rsidR="00892C6A" w:rsidRPr="009E2786">
        <w:rPr>
          <w:sz w:val="20"/>
          <w:szCs w:val="20"/>
        </w:rPr>
        <w:t>.  Suggested length – 1 page.</w:t>
      </w:r>
    </w:p>
    <w:p w:rsidR="00EA495E" w:rsidRPr="009E2786" w:rsidRDefault="00EA495E">
      <w:pPr>
        <w:rPr>
          <w:sz w:val="20"/>
          <w:szCs w:val="20"/>
        </w:rPr>
      </w:pPr>
    </w:p>
    <w:p w:rsidR="00F30962" w:rsidRPr="009E2786" w:rsidRDefault="00235648">
      <w:pPr>
        <w:rPr>
          <w:sz w:val="20"/>
          <w:szCs w:val="20"/>
        </w:rPr>
      </w:pPr>
      <w:r>
        <w:rPr>
          <w:noProof/>
          <w:sz w:val="20"/>
          <w:szCs w:val="20"/>
          <w:lang w:eastAsia="en-US"/>
        </w:rPr>
        <w:drawing>
          <wp:anchor distT="0" distB="0" distL="114300" distR="114300" simplePos="0" relativeHeight="251664384" behindDoc="0" locked="0" layoutInCell="1" allowOverlap="1">
            <wp:simplePos x="0" y="0"/>
            <wp:positionH relativeFrom="column">
              <wp:posOffset>4655820</wp:posOffset>
            </wp:positionH>
            <wp:positionV relativeFrom="paragraph">
              <wp:posOffset>421005</wp:posOffset>
            </wp:positionV>
            <wp:extent cx="1120140" cy="1233170"/>
            <wp:effectExtent l="1905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378" b="-690"/>
                    <a:stretch>
                      <a:fillRect/>
                    </a:stretch>
                  </pic:blipFill>
                  <pic:spPr bwMode="auto">
                    <a:xfrm>
                      <a:off x="0" y="0"/>
                      <a:ext cx="1120140" cy="1233170"/>
                    </a:xfrm>
                    <a:prstGeom prst="rect">
                      <a:avLst/>
                    </a:prstGeom>
                    <a:noFill/>
                    <a:ln w="9525">
                      <a:noFill/>
                      <a:miter lim="800000"/>
                      <a:headEnd/>
                      <a:tailEnd/>
                    </a:ln>
                  </pic:spPr>
                </pic:pic>
              </a:graphicData>
            </a:graphic>
          </wp:anchor>
        </w:drawing>
      </w:r>
      <w:r w:rsidR="00F30962" w:rsidRPr="009E2786">
        <w:rPr>
          <w:sz w:val="20"/>
          <w:szCs w:val="20"/>
        </w:rPr>
        <w:t xml:space="preserve">(A) The paper we read by Hua </w:t>
      </w:r>
      <w:r w:rsidR="00F30962" w:rsidRPr="009E2786">
        <w:rPr>
          <w:i/>
          <w:iCs/>
          <w:sz w:val="20"/>
          <w:szCs w:val="20"/>
        </w:rPr>
        <w:t xml:space="preserve">et al. </w:t>
      </w:r>
      <w:r w:rsidR="00F30962" w:rsidRPr="009E2786">
        <w:rPr>
          <w:sz w:val="20"/>
          <w:szCs w:val="20"/>
        </w:rPr>
        <w:t>describes experiments on comp</w:t>
      </w:r>
      <w:r w:rsidR="00103245" w:rsidRPr="009E2786">
        <w:rPr>
          <w:sz w:val="20"/>
          <w:szCs w:val="20"/>
        </w:rPr>
        <w:t xml:space="preserve">etition between growing axons. </w:t>
      </w:r>
      <w:r w:rsidR="00F30962" w:rsidRPr="009E2786">
        <w:rPr>
          <w:sz w:val="20"/>
          <w:szCs w:val="20"/>
        </w:rPr>
        <w:t>As you</w:t>
      </w:r>
      <w:r w:rsidR="00F30962" w:rsidRPr="009E2786">
        <w:rPr>
          <w:sz w:val="20"/>
          <w:szCs w:val="20"/>
        </w:rPr>
        <w:sym w:font="WP TypographicSymbols" w:char="003D"/>
      </w:r>
      <w:r w:rsidR="00F30962" w:rsidRPr="009E2786">
        <w:rPr>
          <w:sz w:val="20"/>
          <w:szCs w:val="20"/>
        </w:rPr>
        <w:t>ll recall, they put extra potssium channels in some cells in the developin</w:t>
      </w:r>
      <w:r w:rsidR="00703857" w:rsidRPr="009E2786">
        <w:rPr>
          <w:sz w:val="20"/>
          <w:szCs w:val="20"/>
        </w:rPr>
        <w:t xml:space="preserve">g retina, and measured the </w:t>
      </w:r>
      <w:r w:rsidR="00F30962" w:rsidRPr="009E2786">
        <w:rPr>
          <w:sz w:val="20"/>
          <w:szCs w:val="20"/>
        </w:rPr>
        <w:t>terminals of those cells</w:t>
      </w:r>
      <w:r w:rsidR="00703857" w:rsidRPr="009E2786">
        <w:rPr>
          <w:sz w:val="20"/>
          <w:szCs w:val="20"/>
        </w:rPr>
        <w:t>’ axons</w:t>
      </w:r>
      <w:r w:rsidR="00F30962" w:rsidRPr="009E2786">
        <w:rPr>
          <w:sz w:val="20"/>
          <w:szCs w:val="20"/>
        </w:rPr>
        <w:t xml:space="preserve"> using fluorescence microscopy to make the individual terminals visible.</w:t>
      </w:r>
    </w:p>
    <w:p w:rsidR="00F30962" w:rsidRPr="009E2786" w:rsidRDefault="00F30962">
      <w:pPr>
        <w:rPr>
          <w:sz w:val="20"/>
          <w:szCs w:val="20"/>
        </w:rPr>
      </w:pPr>
    </w:p>
    <w:p w:rsidR="00F30962" w:rsidRPr="009E2786" w:rsidRDefault="00F30962">
      <w:pPr>
        <w:rPr>
          <w:sz w:val="20"/>
          <w:szCs w:val="20"/>
        </w:rPr>
      </w:pPr>
      <w:r w:rsidRPr="009E2786">
        <w:rPr>
          <w:sz w:val="20"/>
          <w:szCs w:val="20"/>
        </w:rPr>
        <w:t>(i) Explain the rationale for increasing the number of potassium channels as a way of studying competition.  E.g. does potassium itself stimulate or inhibit axon growth, or if not, what is the possible link between potassium channels and axon growth?  Use you</w:t>
      </w:r>
      <w:r w:rsidR="009E2786" w:rsidRPr="009E2786">
        <w:rPr>
          <w:sz w:val="20"/>
          <w:szCs w:val="20"/>
        </w:rPr>
        <w:t>r knowledge of electrical signa</w:t>
      </w:r>
      <w:r w:rsidRPr="009E2786">
        <w:rPr>
          <w:sz w:val="20"/>
          <w:szCs w:val="20"/>
        </w:rPr>
        <w:t xml:space="preserve">ling in the part of the course since we read the Hua </w:t>
      </w:r>
      <w:r w:rsidRPr="009E2786">
        <w:rPr>
          <w:i/>
          <w:sz w:val="20"/>
          <w:szCs w:val="20"/>
        </w:rPr>
        <w:t>et al.</w:t>
      </w:r>
      <w:r w:rsidRPr="009E2786">
        <w:rPr>
          <w:sz w:val="20"/>
          <w:szCs w:val="20"/>
        </w:rPr>
        <w:t xml:space="preserve"> paper to answer this question.</w:t>
      </w:r>
    </w:p>
    <w:p w:rsidR="00F30962" w:rsidRPr="009E2786" w:rsidRDefault="00F30962">
      <w:pPr>
        <w:rPr>
          <w:sz w:val="20"/>
          <w:szCs w:val="20"/>
        </w:rPr>
      </w:pPr>
    </w:p>
    <w:p w:rsidR="00F30962" w:rsidRPr="009E2786" w:rsidRDefault="00F30962">
      <w:pPr>
        <w:rPr>
          <w:sz w:val="20"/>
          <w:szCs w:val="20"/>
        </w:rPr>
      </w:pPr>
      <w:r w:rsidRPr="009E2786">
        <w:rPr>
          <w:sz w:val="20"/>
          <w:szCs w:val="20"/>
        </w:rPr>
        <w:t xml:space="preserve">(ii) </w:t>
      </w:r>
      <w:r w:rsidR="00AA72D4" w:rsidRPr="009E2786">
        <w:rPr>
          <w:sz w:val="20"/>
          <w:szCs w:val="20"/>
        </w:rPr>
        <w:t xml:space="preserve">At right </w:t>
      </w:r>
      <w:r w:rsidRPr="009E2786">
        <w:rPr>
          <w:sz w:val="20"/>
          <w:szCs w:val="20"/>
        </w:rPr>
        <w:t>is one graph s</w:t>
      </w:r>
      <w:r w:rsidR="00AA72D4" w:rsidRPr="009E2786">
        <w:rPr>
          <w:sz w:val="20"/>
          <w:szCs w:val="20"/>
        </w:rPr>
        <w:t xml:space="preserve">howing results </w:t>
      </w:r>
      <w:r w:rsidR="00103245" w:rsidRPr="009E2786">
        <w:rPr>
          <w:sz w:val="20"/>
          <w:szCs w:val="20"/>
        </w:rPr>
        <w:t>f</w:t>
      </w:r>
      <w:r w:rsidR="00AA72D4" w:rsidRPr="009E2786">
        <w:rPr>
          <w:sz w:val="20"/>
          <w:szCs w:val="20"/>
        </w:rPr>
        <w:t xml:space="preserve">rom the paper. </w:t>
      </w:r>
      <w:r w:rsidRPr="009E2786">
        <w:rPr>
          <w:sz w:val="20"/>
          <w:szCs w:val="20"/>
        </w:rPr>
        <w:t xml:space="preserve">As you may recall, </w:t>
      </w:r>
      <w:r w:rsidRPr="009E2786">
        <w:rPr>
          <w:sz w:val="20"/>
          <w:szCs w:val="20"/>
        </w:rPr>
        <w:sym w:font="WP TypographicSymbols" w:char="003E"/>
      </w:r>
      <w:r w:rsidRPr="009E2786">
        <w:rPr>
          <w:sz w:val="20"/>
          <w:szCs w:val="20"/>
        </w:rPr>
        <w:t>Kir</w:t>
      </w:r>
      <w:r w:rsidRPr="009E2786">
        <w:rPr>
          <w:sz w:val="20"/>
          <w:szCs w:val="20"/>
        </w:rPr>
        <w:sym w:font="WP TypographicSymbols" w:char="003D"/>
      </w:r>
      <w:r w:rsidRPr="009E2786">
        <w:rPr>
          <w:sz w:val="20"/>
          <w:szCs w:val="20"/>
        </w:rPr>
        <w:t xml:space="preserve"> refers to the cells with the extra K</w:t>
      </w:r>
      <w:r w:rsidRPr="009E2786">
        <w:rPr>
          <w:sz w:val="20"/>
          <w:szCs w:val="20"/>
          <w:vertAlign w:val="superscript"/>
        </w:rPr>
        <w:t>+</w:t>
      </w:r>
      <w:r w:rsidRPr="009E2786">
        <w:rPr>
          <w:sz w:val="20"/>
          <w:szCs w:val="20"/>
        </w:rPr>
        <w:t xml:space="preserve"> channels, and </w:t>
      </w:r>
      <w:r w:rsidRPr="009E2786">
        <w:rPr>
          <w:sz w:val="20"/>
          <w:szCs w:val="20"/>
        </w:rPr>
        <w:sym w:font="WP TypographicSymbols" w:char="003E"/>
      </w:r>
      <w:r w:rsidRPr="009E2786">
        <w:rPr>
          <w:sz w:val="20"/>
          <w:szCs w:val="20"/>
        </w:rPr>
        <w:t>Kirm</w:t>
      </w:r>
      <w:r w:rsidRPr="009E2786">
        <w:rPr>
          <w:sz w:val="20"/>
          <w:szCs w:val="20"/>
        </w:rPr>
        <w:sym w:font="WP TypographicSymbols" w:char="003D"/>
      </w:r>
      <w:r w:rsidRPr="009E2786">
        <w:rPr>
          <w:sz w:val="20"/>
          <w:szCs w:val="20"/>
        </w:rPr>
        <w:t xml:space="preserve"> refers to cells with similar extra K</w:t>
      </w:r>
      <w:r w:rsidRPr="009E2786">
        <w:rPr>
          <w:sz w:val="20"/>
          <w:szCs w:val="20"/>
          <w:vertAlign w:val="superscript"/>
        </w:rPr>
        <w:t>+</w:t>
      </w:r>
      <w:r w:rsidR="00703857" w:rsidRPr="009E2786">
        <w:rPr>
          <w:sz w:val="20"/>
          <w:szCs w:val="20"/>
        </w:rPr>
        <w:t xml:space="preserve"> channels but </w:t>
      </w:r>
      <w:r w:rsidRPr="009E2786">
        <w:rPr>
          <w:sz w:val="20"/>
          <w:szCs w:val="20"/>
        </w:rPr>
        <w:t xml:space="preserve">they are non-functional.  Explain what these results show.  </w:t>
      </w:r>
    </w:p>
    <w:p w:rsidR="000F4E6D" w:rsidRPr="009E2786" w:rsidRDefault="000F4E6D">
      <w:pPr>
        <w:rPr>
          <w:sz w:val="20"/>
          <w:szCs w:val="20"/>
        </w:rPr>
      </w:pPr>
    </w:p>
    <w:p w:rsidR="00F30962" w:rsidRPr="009E2786" w:rsidRDefault="00F30962">
      <w:pPr>
        <w:rPr>
          <w:sz w:val="20"/>
          <w:szCs w:val="20"/>
        </w:rPr>
      </w:pPr>
      <w:r w:rsidRPr="009E2786">
        <w:rPr>
          <w:b/>
          <w:bCs/>
          <w:i/>
          <w:iCs/>
          <w:sz w:val="20"/>
          <w:szCs w:val="20"/>
        </w:rPr>
        <w:t xml:space="preserve"> </w:t>
      </w:r>
      <w:r w:rsidR="000D4010" w:rsidRPr="009E2786">
        <w:rPr>
          <w:b/>
          <w:bCs/>
          <w:i/>
          <w:iCs/>
          <w:sz w:val="20"/>
          <w:szCs w:val="20"/>
        </w:rPr>
        <w:tab/>
      </w:r>
      <w:r w:rsidR="000D4010" w:rsidRPr="009E2786">
        <w:rPr>
          <w:b/>
          <w:bCs/>
          <w:i/>
          <w:iCs/>
          <w:sz w:val="20"/>
          <w:szCs w:val="20"/>
        </w:rPr>
        <w:tab/>
      </w:r>
      <w:r w:rsidR="000D4010" w:rsidRPr="009E2786">
        <w:rPr>
          <w:b/>
          <w:bCs/>
          <w:i/>
          <w:iCs/>
          <w:sz w:val="20"/>
          <w:szCs w:val="20"/>
        </w:rPr>
        <w:tab/>
      </w:r>
      <w:r w:rsidRPr="009E2786">
        <w:rPr>
          <w:b/>
          <w:bCs/>
          <w:i/>
          <w:iCs/>
          <w:sz w:val="20"/>
          <w:szCs w:val="20"/>
        </w:rPr>
        <w:t>- OR</w:t>
      </w:r>
      <w:r w:rsidRPr="009E2786">
        <w:rPr>
          <w:sz w:val="20"/>
          <w:szCs w:val="20"/>
        </w:rPr>
        <w:t xml:space="preserve"> </w:t>
      </w:r>
      <w:r w:rsidR="000D4010" w:rsidRPr="009E2786">
        <w:rPr>
          <w:sz w:val="20"/>
          <w:szCs w:val="20"/>
        </w:rPr>
        <w:t>–</w:t>
      </w:r>
      <w:r w:rsidRPr="009E2786">
        <w:rPr>
          <w:sz w:val="20"/>
          <w:szCs w:val="20"/>
        </w:rPr>
        <w:t xml:space="preserve"> </w:t>
      </w:r>
    </w:p>
    <w:p w:rsidR="00F30962" w:rsidRPr="009E2786" w:rsidRDefault="00A30E29">
      <w:pPr>
        <w:rPr>
          <w:sz w:val="20"/>
          <w:szCs w:val="20"/>
        </w:rPr>
      </w:pPr>
      <w:r w:rsidRPr="009E2786">
        <w:rPr>
          <w:noProof/>
          <w:sz w:val="20"/>
          <w:szCs w:val="20"/>
          <w:lang w:eastAsia="en-US"/>
        </w:rPr>
        <w:drawing>
          <wp:anchor distT="0" distB="0" distL="114300" distR="114300" simplePos="0" relativeHeight="251659264" behindDoc="1" locked="0" layoutInCell="1" allowOverlap="1">
            <wp:simplePos x="0" y="0"/>
            <wp:positionH relativeFrom="column">
              <wp:posOffset>3844290</wp:posOffset>
            </wp:positionH>
            <wp:positionV relativeFrom="paragraph">
              <wp:posOffset>17145</wp:posOffset>
            </wp:positionV>
            <wp:extent cx="2213610" cy="2522220"/>
            <wp:effectExtent l="19050" t="0" r="0" b="0"/>
            <wp:wrapTight wrapText="bothSides">
              <wp:wrapPolygon edited="0">
                <wp:start x="-186" y="0"/>
                <wp:lineTo x="-186" y="21372"/>
                <wp:lineTo x="21563" y="21372"/>
                <wp:lineTo x="21563" y="0"/>
                <wp:lineTo x="-186" y="0"/>
              </wp:wrapPolygon>
            </wp:wrapTight>
            <wp:docPr id="7" name="Picture 7" descr="strin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inger1"/>
                    <pic:cNvPicPr>
                      <a:picLocks noChangeAspect="1" noChangeArrowheads="1"/>
                    </pic:cNvPicPr>
                  </pic:nvPicPr>
                  <pic:blipFill>
                    <a:blip r:embed="rId7"/>
                    <a:srcRect/>
                    <a:stretch>
                      <a:fillRect/>
                    </a:stretch>
                  </pic:blipFill>
                  <pic:spPr bwMode="auto">
                    <a:xfrm>
                      <a:off x="0" y="0"/>
                      <a:ext cx="2213610" cy="2522220"/>
                    </a:xfrm>
                    <a:prstGeom prst="rect">
                      <a:avLst/>
                    </a:prstGeom>
                    <a:noFill/>
                    <a:ln w="9525">
                      <a:noFill/>
                      <a:miter lim="800000"/>
                      <a:headEnd/>
                      <a:tailEnd/>
                    </a:ln>
                  </pic:spPr>
                </pic:pic>
              </a:graphicData>
            </a:graphic>
          </wp:anchor>
        </w:drawing>
      </w:r>
    </w:p>
    <w:p w:rsidR="00703857" w:rsidRPr="009E2786" w:rsidRDefault="00F30962" w:rsidP="00703857">
      <w:pPr>
        <w:rPr>
          <w:sz w:val="20"/>
          <w:szCs w:val="20"/>
        </w:rPr>
      </w:pPr>
      <w:r w:rsidRPr="009E2786">
        <w:rPr>
          <w:sz w:val="20"/>
          <w:szCs w:val="20"/>
        </w:rPr>
        <w:t>(B) The paper we read by Janet Stringer describes experiments on the role of extracellular potassium concentration changes in accounting for epilepsy in young animals (and hopefully also, humans).</w:t>
      </w:r>
    </w:p>
    <w:p w:rsidR="00703857" w:rsidRPr="009E2786" w:rsidRDefault="00703857" w:rsidP="00703857">
      <w:pPr>
        <w:rPr>
          <w:sz w:val="20"/>
          <w:szCs w:val="20"/>
        </w:rPr>
      </w:pPr>
    </w:p>
    <w:p w:rsidR="00F30962" w:rsidRPr="009E2786" w:rsidRDefault="00F30962" w:rsidP="00703857">
      <w:pPr>
        <w:rPr>
          <w:sz w:val="20"/>
          <w:szCs w:val="20"/>
        </w:rPr>
      </w:pPr>
      <w:r w:rsidRPr="009E2786">
        <w:rPr>
          <w:sz w:val="20"/>
          <w:szCs w:val="20"/>
        </w:rPr>
        <w:t>(i) Explain the rationale for testing the link between extracellular K</w:t>
      </w:r>
      <w:r w:rsidRPr="009E2786">
        <w:rPr>
          <w:sz w:val="20"/>
          <w:szCs w:val="20"/>
          <w:vertAlign w:val="superscript"/>
        </w:rPr>
        <w:t>+</w:t>
      </w:r>
      <w:r w:rsidRPr="009E2786">
        <w:rPr>
          <w:sz w:val="20"/>
          <w:szCs w:val="20"/>
        </w:rPr>
        <w:t xml:space="preserve"> concentration and hyperexcitability of neurons, i.e. why is it reasonable </w:t>
      </w:r>
      <w:r w:rsidR="00703857" w:rsidRPr="009E2786">
        <w:rPr>
          <w:sz w:val="20"/>
          <w:szCs w:val="20"/>
        </w:rPr>
        <w:t xml:space="preserve">to test for such a link, </w:t>
      </w:r>
      <w:r w:rsidRPr="009E2786">
        <w:rPr>
          <w:sz w:val="20"/>
          <w:szCs w:val="20"/>
        </w:rPr>
        <w:t>based on knowledge of neural excit</w:t>
      </w:r>
      <w:r w:rsidR="00703857" w:rsidRPr="009E2786">
        <w:rPr>
          <w:sz w:val="20"/>
          <w:szCs w:val="20"/>
        </w:rPr>
        <w:t>ability.</w:t>
      </w:r>
    </w:p>
    <w:p w:rsidR="00703857" w:rsidRPr="009E2786" w:rsidRDefault="00703857">
      <w:pPr>
        <w:rPr>
          <w:sz w:val="20"/>
          <w:szCs w:val="20"/>
        </w:rPr>
      </w:pPr>
    </w:p>
    <w:p w:rsidR="00F30962" w:rsidRPr="009E2786" w:rsidRDefault="00F30962">
      <w:pPr>
        <w:rPr>
          <w:sz w:val="20"/>
          <w:szCs w:val="20"/>
        </w:rPr>
      </w:pPr>
      <w:r w:rsidRPr="009E2786">
        <w:rPr>
          <w:sz w:val="20"/>
          <w:szCs w:val="20"/>
        </w:rPr>
        <w:t xml:space="preserve">(ii) </w:t>
      </w:r>
      <w:r w:rsidR="00703857" w:rsidRPr="009E2786">
        <w:rPr>
          <w:sz w:val="20"/>
          <w:szCs w:val="20"/>
        </w:rPr>
        <w:t xml:space="preserve">At right </w:t>
      </w:r>
      <w:r w:rsidRPr="009E2786">
        <w:rPr>
          <w:sz w:val="20"/>
          <w:szCs w:val="20"/>
        </w:rPr>
        <w:t>is a gr</w:t>
      </w:r>
      <w:r w:rsidR="00703857" w:rsidRPr="009E2786">
        <w:rPr>
          <w:sz w:val="20"/>
          <w:szCs w:val="20"/>
        </w:rPr>
        <w:t xml:space="preserve">aph of results from the paper. </w:t>
      </w:r>
      <w:r w:rsidRPr="009E2786">
        <w:rPr>
          <w:sz w:val="20"/>
          <w:szCs w:val="20"/>
        </w:rPr>
        <w:t>Referring to each of the two graphs separately, explain how each does or does not support the hypothesis that [K</w:t>
      </w:r>
      <w:r w:rsidRPr="009E2786">
        <w:rPr>
          <w:sz w:val="20"/>
          <w:szCs w:val="20"/>
          <w:vertAlign w:val="superscript"/>
        </w:rPr>
        <w:t>+</w:t>
      </w:r>
      <w:r w:rsidRPr="009E2786">
        <w:rPr>
          <w:sz w:val="20"/>
          <w:szCs w:val="20"/>
        </w:rPr>
        <w:t>]o is responsible for seizures in young animals.</w:t>
      </w:r>
    </w:p>
    <w:p w:rsidR="00703857" w:rsidRPr="009E2786" w:rsidRDefault="00703857">
      <w:pPr>
        <w:rPr>
          <w:sz w:val="20"/>
          <w:szCs w:val="20"/>
        </w:rPr>
      </w:pPr>
    </w:p>
    <w:p w:rsidR="00703857" w:rsidRDefault="00703857">
      <w:pPr>
        <w:rPr>
          <w:sz w:val="20"/>
          <w:szCs w:val="20"/>
        </w:rPr>
      </w:pPr>
    </w:p>
    <w:p w:rsidR="00235648" w:rsidRDefault="00235648">
      <w:pPr>
        <w:rPr>
          <w:sz w:val="20"/>
          <w:szCs w:val="20"/>
        </w:rPr>
      </w:pPr>
    </w:p>
    <w:p w:rsidR="00235648" w:rsidRDefault="00235648">
      <w:pPr>
        <w:rPr>
          <w:sz w:val="20"/>
          <w:szCs w:val="20"/>
        </w:rPr>
      </w:pPr>
    </w:p>
    <w:p w:rsidR="00235648" w:rsidRPr="009E2786" w:rsidRDefault="00235648">
      <w:pPr>
        <w:rPr>
          <w:sz w:val="20"/>
          <w:szCs w:val="20"/>
        </w:rPr>
      </w:pPr>
    </w:p>
    <w:p w:rsidR="00F30962" w:rsidRPr="009E2786" w:rsidRDefault="00F30962">
      <w:pPr>
        <w:rPr>
          <w:sz w:val="20"/>
          <w:szCs w:val="20"/>
        </w:rPr>
      </w:pPr>
    </w:p>
    <w:p w:rsidR="00F30962" w:rsidRPr="009E2786" w:rsidRDefault="00F30962">
      <w:pPr>
        <w:rPr>
          <w:vanish/>
          <w:sz w:val="20"/>
          <w:szCs w:val="20"/>
        </w:rPr>
      </w:pPr>
    </w:p>
    <w:p w:rsidR="00F30962" w:rsidRPr="009E2786" w:rsidRDefault="00F309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9E2786">
        <w:rPr>
          <w:b/>
          <w:bCs/>
          <w:i/>
          <w:iCs/>
          <w:sz w:val="20"/>
          <w:szCs w:val="20"/>
        </w:rPr>
        <w:t>Extra credit question</w:t>
      </w:r>
      <w:r w:rsidRPr="009E2786">
        <w:rPr>
          <w:sz w:val="20"/>
          <w:szCs w:val="20"/>
        </w:rPr>
        <w:t xml:space="preserve"> (1 point): What was the surname of the German scientist who derived the Nernst equation for calculating equilibrium potentials? </w:t>
      </w:r>
    </w:p>
    <w:p w:rsidR="00F30962" w:rsidRPr="009E2786" w:rsidRDefault="00F309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p>
    <w:p w:rsidR="00235648" w:rsidRPr="009E2786" w:rsidRDefault="00235648" w:rsidP="00235648">
      <w:pPr>
        <w:framePr w:w="4758" w:h="702" w:hRule="exact" w:wrap="auto" w:vAnchor="page" w:hAnchor="page" w:x="4537" w:y="12889"/>
        <w:rPr>
          <w:sz w:val="20"/>
          <w:szCs w:val="20"/>
        </w:rPr>
      </w:pPr>
      <w:r w:rsidRPr="009E2786">
        <w:rPr>
          <w:sz w:val="20"/>
          <w:szCs w:val="20"/>
        </w:rPr>
        <w:object w:dxaOrig="24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8pt;height:33.6pt" o:ole="">
            <v:imagedata r:id="rId8" o:title="" cropbottom="-1779f" cropright="-2130f"/>
          </v:shape>
          <o:OLEObject Type="Embed" ProgID="Equation.3" ShapeID="_x0000_i1026" DrawAspect="Content" ObjectID="_1359466047" r:id="rId9">
            <o:FieldCodes>\* MERGEFORMAT</o:FieldCodes>
          </o:OLEObject>
        </w:object>
      </w:r>
    </w:p>
    <w:p w:rsidR="00F30962" w:rsidRPr="009E2786" w:rsidRDefault="00C06C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rPr>
          <w:sz w:val="20"/>
          <w:szCs w:val="20"/>
        </w:rPr>
      </w:pPr>
      <w:r w:rsidRPr="009E2786">
        <w:rPr>
          <w:noProof/>
          <w:sz w:val="20"/>
          <w:szCs w:val="20"/>
        </w:rPr>
        <w:pict>
          <v:rect id="_x0000_s1029" style="position:absolute;margin-left:73.05pt;margin-top:-45.65pt;width:468pt;height:.95pt;z-index:-251659264;mso-position-horizontal-relative:page" fillcolor="black" stroked="f" strokeweight="0">
            <v:fill color2="black"/>
            <w10:wrap anchorx="page"/>
            <w10:anchorlock/>
          </v:rect>
        </w:pict>
      </w:r>
    </w:p>
    <w:p w:rsidR="00103245" w:rsidRPr="009E2786" w:rsidRDefault="00703857" w:rsidP="00703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E2786">
        <w:rPr>
          <w:sz w:val="20"/>
          <w:szCs w:val="20"/>
        </w:rPr>
        <w:t>Possibly useful equations:</w:t>
      </w:r>
      <w:r w:rsidR="00F30962" w:rsidRPr="009E2786">
        <w:rPr>
          <w:rFonts w:ascii="Arial" w:hAnsi="Arial" w:cs="Arial"/>
          <w:sz w:val="20"/>
          <w:szCs w:val="20"/>
        </w:rPr>
        <w:t xml:space="preserve"> </w:t>
      </w:r>
    </w:p>
    <w:p w:rsidR="00235648" w:rsidRPr="009E2786" w:rsidRDefault="00235648" w:rsidP="00235648">
      <w:pPr>
        <w:framePr w:w="4758" w:h="702" w:hRule="exact" w:wrap="auto" w:vAnchor="page" w:hAnchor="page" w:x="5665" w:y="13549"/>
        <w:rPr>
          <w:sz w:val="20"/>
          <w:szCs w:val="20"/>
        </w:rPr>
      </w:pPr>
      <w:r w:rsidRPr="009E2786">
        <w:rPr>
          <w:sz w:val="20"/>
          <w:szCs w:val="20"/>
        </w:rPr>
        <w:object w:dxaOrig="4760" w:dyaOrig="700">
          <v:shape id="_x0000_i1025" type="#_x0000_t75" style="width:234pt;height:33.6pt" o:ole="">
            <v:imagedata r:id="rId10" o:title="" cropbottom="-1779f" cropright="-2130f"/>
          </v:shape>
          <o:OLEObject Type="Embed" ProgID="Equation.3" ShapeID="_x0000_i1025" DrawAspect="Content" ObjectID="_1359466048" r:id="rId11">
            <o:FieldCodes>\* MERGEFORMAT</o:FieldCodes>
          </o:OLEObject>
        </w:object>
      </w:r>
    </w:p>
    <w:p w:rsidR="00F30962" w:rsidRPr="009E2786" w:rsidRDefault="00F30962" w:rsidP="00703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9E2786">
        <w:rPr>
          <w:rFonts w:ascii="Arial" w:hAnsi="Arial" w:cs="Arial"/>
          <w:sz w:val="20"/>
          <w:szCs w:val="20"/>
        </w:rPr>
        <w:t xml:space="preserve"> </w:t>
      </w:r>
      <w:r w:rsidRPr="009E2786">
        <w:rPr>
          <w:rFonts w:ascii="Shruti" w:hAnsi="Shruti" w:cs="Shruti"/>
          <w:sz w:val="20"/>
          <w:szCs w:val="20"/>
        </w:rPr>
        <w:t xml:space="preserve">  </w:t>
      </w:r>
    </w:p>
    <w:p w:rsidR="00F30962" w:rsidRPr="009E2786" w:rsidRDefault="00F30962" w:rsidP="00AA7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9E2786">
        <w:rPr>
          <w:rFonts w:ascii="Shruti" w:hAnsi="Shruti" w:cs="Shruti"/>
          <w:sz w:val="20"/>
          <w:szCs w:val="20"/>
        </w:rPr>
        <w:t xml:space="preserve"> I</w:t>
      </w:r>
      <w:r w:rsidRPr="009E2786">
        <w:rPr>
          <w:rFonts w:ascii="Shruti" w:hAnsi="Shruti" w:cs="Shruti"/>
          <w:sz w:val="20"/>
          <w:szCs w:val="20"/>
          <w:vertAlign w:val="subscript"/>
        </w:rPr>
        <w:t>na</w:t>
      </w:r>
      <w:r w:rsidRPr="009E2786">
        <w:rPr>
          <w:rFonts w:ascii="Shruti" w:hAnsi="Shruti" w:cs="Shruti"/>
          <w:sz w:val="20"/>
          <w:szCs w:val="20"/>
        </w:rPr>
        <w:t>=g</w:t>
      </w:r>
      <w:r w:rsidRPr="009E2786">
        <w:rPr>
          <w:rFonts w:ascii="Shruti" w:hAnsi="Shruti" w:cs="Shruti"/>
          <w:sz w:val="20"/>
          <w:szCs w:val="20"/>
          <w:vertAlign w:val="subscript"/>
        </w:rPr>
        <w:t>Na</w:t>
      </w:r>
      <w:r w:rsidRPr="009E2786">
        <w:rPr>
          <w:rFonts w:ascii="Shruti" w:hAnsi="Shruti" w:cs="Shruti"/>
          <w:sz w:val="20"/>
          <w:szCs w:val="20"/>
        </w:rPr>
        <w:t>(V</w:t>
      </w:r>
      <w:r w:rsidRPr="009E2786">
        <w:rPr>
          <w:rFonts w:ascii="Shruti" w:hAnsi="Shruti" w:cs="Shruti"/>
          <w:sz w:val="20"/>
          <w:szCs w:val="20"/>
          <w:vertAlign w:val="subscript"/>
        </w:rPr>
        <w:t>m</w:t>
      </w:r>
      <w:r w:rsidRPr="009E2786">
        <w:rPr>
          <w:rFonts w:ascii="Shruti" w:hAnsi="Shruti" w:cs="Shruti"/>
          <w:sz w:val="20"/>
          <w:szCs w:val="20"/>
        </w:rPr>
        <w:t>-E</w:t>
      </w:r>
      <w:r w:rsidRPr="009E2786">
        <w:rPr>
          <w:rFonts w:ascii="Shruti" w:hAnsi="Shruti" w:cs="Shruti"/>
          <w:sz w:val="20"/>
          <w:szCs w:val="20"/>
          <w:vertAlign w:val="subscript"/>
        </w:rPr>
        <w:t>Na</w:t>
      </w:r>
      <w:r w:rsidRPr="009E2786">
        <w:rPr>
          <w:rFonts w:ascii="Shruti" w:hAnsi="Shruti" w:cs="Shruti"/>
          <w:sz w:val="20"/>
          <w:szCs w:val="20"/>
        </w:rPr>
        <w:t xml:space="preserve">) </w:t>
      </w:r>
      <w:r w:rsidR="00AA72D4" w:rsidRPr="009E2786">
        <w:rPr>
          <w:rFonts w:ascii="Shruti" w:hAnsi="Shruti" w:cs="Shruti"/>
          <w:sz w:val="20"/>
          <w:szCs w:val="20"/>
        </w:rPr>
        <w:tab/>
      </w:r>
      <w:r w:rsidRPr="009E2786">
        <w:rPr>
          <w:i/>
          <w:iCs/>
          <w:sz w:val="20"/>
          <w:szCs w:val="20"/>
        </w:rPr>
        <w:t>e</w:t>
      </w:r>
      <w:r w:rsidRPr="009E2786">
        <w:rPr>
          <w:i/>
          <w:iCs/>
          <w:sz w:val="20"/>
          <w:szCs w:val="20"/>
          <w:vertAlign w:val="superscript"/>
        </w:rPr>
        <w:t>iπ</w:t>
      </w:r>
      <w:r w:rsidRPr="009E2786">
        <w:rPr>
          <w:sz w:val="20"/>
          <w:szCs w:val="20"/>
          <w:vertAlign w:val="superscript"/>
        </w:rPr>
        <w:t xml:space="preserve"> </w:t>
      </w:r>
      <w:r w:rsidRPr="009E2786">
        <w:rPr>
          <w:sz w:val="20"/>
          <w:szCs w:val="20"/>
        </w:rPr>
        <w:t xml:space="preserve">+ 1 = 0          </w:t>
      </w:r>
    </w:p>
    <w:p w:rsidR="00AA72D4" w:rsidRPr="009E2786" w:rsidRDefault="00AA72D4" w:rsidP="005C4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sectPr w:rsidR="00AA72D4" w:rsidRPr="009E2786" w:rsidSect="004E13C6">
      <w:type w:val="continuous"/>
      <w:pgSz w:w="12240" w:h="15840"/>
      <w:pgMar w:top="810" w:right="1440" w:bottom="1620" w:left="1440" w:header="900" w:footer="16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30962"/>
    <w:rsid w:val="00057811"/>
    <w:rsid w:val="000D4010"/>
    <w:rsid w:val="000F4E6D"/>
    <w:rsid w:val="00103245"/>
    <w:rsid w:val="00235648"/>
    <w:rsid w:val="002F0FB8"/>
    <w:rsid w:val="003745E0"/>
    <w:rsid w:val="003922F1"/>
    <w:rsid w:val="003B5AF9"/>
    <w:rsid w:val="004E019B"/>
    <w:rsid w:val="004E13C6"/>
    <w:rsid w:val="00571858"/>
    <w:rsid w:val="00585FE9"/>
    <w:rsid w:val="005C4F48"/>
    <w:rsid w:val="00703857"/>
    <w:rsid w:val="007C0A49"/>
    <w:rsid w:val="00844C82"/>
    <w:rsid w:val="00892C6A"/>
    <w:rsid w:val="009E2786"/>
    <w:rsid w:val="00A30E29"/>
    <w:rsid w:val="00A42D91"/>
    <w:rsid w:val="00AA72D4"/>
    <w:rsid w:val="00B20ADE"/>
    <w:rsid w:val="00B45EF7"/>
    <w:rsid w:val="00BE545F"/>
    <w:rsid w:val="00C05490"/>
    <w:rsid w:val="00C06CEA"/>
    <w:rsid w:val="00CA407F"/>
    <w:rsid w:val="00E86B50"/>
    <w:rsid w:val="00EA495E"/>
    <w:rsid w:val="00F25C00"/>
    <w:rsid w:val="00F30962"/>
    <w:rsid w:val="00F9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40"/>
        <o:r id="V:Rule4" type="connector" idref="#_x0000_s1041"/>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C82"/>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44C82"/>
  </w:style>
  <w:style w:type="paragraph" w:styleId="BalloonText">
    <w:name w:val="Balloon Text"/>
    <w:basedOn w:val="Normal"/>
    <w:link w:val="BalloonTextChar"/>
    <w:rsid w:val="00E86B50"/>
    <w:rPr>
      <w:rFonts w:ascii="Tahoma" w:hAnsi="Tahoma" w:cs="Tahoma"/>
      <w:sz w:val="16"/>
      <w:szCs w:val="16"/>
    </w:rPr>
  </w:style>
  <w:style w:type="character" w:customStyle="1" w:styleId="BalloonTextChar">
    <w:name w:val="Balloon Text Char"/>
    <w:basedOn w:val="DefaultParagraphFont"/>
    <w:link w:val="BalloonText"/>
    <w:rsid w:val="00E86B50"/>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520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2.bin"/><Relationship Id="rId5" Type="http://schemas.openxmlformats.org/officeDocument/2006/relationships/image" Target="media/image2.jpeg"/><Relationship Id="rId10" Type="http://schemas.openxmlformats.org/officeDocument/2006/relationships/image" Target="media/image6.wmf"/><Relationship Id="rId4" Type="http://schemas.openxmlformats.org/officeDocument/2006/relationships/image" Target="media/image1.jpe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Neuroscience 26</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26</dc:title>
  <dc:subject/>
  <dc:creator>sageorge</dc:creator>
  <cp:keywords/>
  <dc:description/>
  <cp:lastModifiedBy>sageorge</cp:lastModifiedBy>
  <cp:revision>13</cp:revision>
  <cp:lastPrinted>2009-02-19T19:37:00Z</cp:lastPrinted>
  <dcterms:created xsi:type="dcterms:W3CDTF">2011-02-16T16:49:00Z</dcterms:created>
  <dcterms:modified xsi:type="dcterms:W3CDTF">2011-02-17T21:41:00Z</dcterms:modified>
</cp:coreProperties>
</file>